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BF8A9F" w14:textId="40B4DC1A" w:rsidR="002611A8" w:rsidRDefault="00EB1502">
      <w:pPr>
        <w:rPr>
          <w:lang w:val="en-US"/>
        </w:rPr>
      </w:pPr>
      <w:r w:rsidRPr="00EB1502">
        <w:rPr>
          <w:lang w:val="en-US"/>
        </w:rPr>
        <w:drawing>
          <wp:inline distT="0" distB="0" distL="0" distR="0" wp14:anchorId="756CACDB" wp14:editId="36DCACFD">
            <wp:extent cx="5731510" cy="1871980"/>
            <wp:effectExtent l="0" t="0" r="0" b="0"/>
            <wp:docPr id="20429543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54349" name="Picture 1" descr="A white background with black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69CF" w14:textId="699D7E89" w:rsidR="009945B4" w:rsidRDefault="009945B4">
      <w:pPr>
        <w:rPr>
          <w:lang w:val="en-US"/>
        </w:rPr>
      </w:pPr>
      <w:r>
        <w:rPr>
          <w:lang w:val="en-US"/>
        </w:rPr>
        <w:t xml:space="preserve">Egress Only </w:t>
      </w:r>
    </w:p>
    <w:p w14:paraId="55FCAF3E" w14:textId="5A6E678D" w:rsidR="00EB1502" w:rsidRDefault="00EB1502">
      <w:pPr>
        <w:rPr>
          <w:lang w:val="en-US"/>
        </w:rPr>
      </w:pPr>
      <w:r>
        <w:rPr>
          <w:lang w:val="en-US"/>
        </w:rPr>
        <w:t>NAT GW does not support IPv6 traffic to IPv6 traffic</w:t>
      </w:r>
    </w:p>
    <w:p w14:paraId="51BE5FED" w14:textId="159073A9" w:rsidR="00EB1502" w:rsidRDefault="00EB1502">
      <w:pPr>
        <w:rPr>
          <w:lang w:val="en-US"/>
        </w:rPr>
      </w:pPr>
      <w:proofErr w:type="gramStart"/>
      <w:r>
        <w:rPr>
          <w:lang w:val="en-US"/>
        </w:rPr>
        <w:t>::/</w:t>
      </w:r>
      <w:proofErr w:type="gramEnd"/>
      <w:r>
        <w:rPr>
          <w:lang w:val="en-US"/>
        </w:rPr>
        <w:t>0    -&gt; All IPv6 addresses</w:t>
      </w:r>
    </w:p>
    <w:p w14:paraId="7E6D0795" w14:textId="076415FA" w:rsidR="00EB1502" w:rsidRDefault="00EB1502">
      <w:pPr>
        <w:rPr>
          <w:lang w:val="en-US"/>
        </w:rPr>
      </w:pPr>
      <w:r>
        <w:rPr>
          <w:lang w:val="en-US"/>
        </w:rPr>
        <w:t>In your VPC you can have both IGW and Egress only Internet Gateway.</w:t>
      </w:r>
    </w:p>
    <w:p w14:paraId="38A9796A" w14:textId="499615D0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So in the earlier section that is VPC fundamentals.</w:t>
      </w:r>
      <w:r w:rsidR="00F73A67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We talked about AWS managed Nat gateways, which allows the internet access to the instances in the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private subnets</w:t>
      </w:r>
      <w:r w:rsidR="00F73A67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a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nd in that case the traffic goes something like this where you have the VPC and then you have the route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table for the public subnet where the traffic goes to the internet through the </w:t>
      </w:r>
      <w:r w:rsidR="00F73A67">
        <w:rPr>
          <w:rFonts w:ascii="Roboto" w:eastAsia="Times New Roman" w:hAnsi="Roboto" w:cs="Times New Roman"/>
          <w:kern w:val="0"/>
          <w:lang w:eastAsia="en-GB"/>
          <w14:ligatures w14:val="none"/>
        </w:rPr>
        <w:t>IGW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a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nd in the public subnet you have the Nat gateway which has the public IP or the elastic IP managed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by AWS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a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nd then in the private subnet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you have EC2 instance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a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nd in the route table you says that all the internet traffic should go through this Nat gateway.</w:t>
      </w:r>
      <w:r w:rsidR="00F73A67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So this is IPv4 to IPv4 traffic.</w:t>
      </w:r>
    </w:p>
    <w:p w14:paraId="58A39DCA" w14:textId="77777777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That means the source is IPv4 address and the destination is also the IPv4 address.</w:t>
      </w:r>
    </w:p>
    <w:p w14:paraId="17E936C3" w14:textId="77777777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And in that case Nat gateway is useful.</w:t>
      </w:r>
    </w:p>
    <w:p w14:paraId="6F7A756A" w14:textId="295FF69D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But as you know VPC also support IPv6 traffic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a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nd it supports dual stack mode where you could have the subnets which are IPv4 only, or dual stack</w:t>
      </w:r>
    </w:p>
    <w:p w14:paraId="766049D1" w14:textId="3734C741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or IPv6 only subnet.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Also, you know, IPv6 addresses are public by default.</w:t>
      </w:r>
    </w:p>
    <w:p w14:paraId="099CE3C8" w14:textId="7F88E1E9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But what if you need EC2 instances with IPv6 IP address to remain private inside your private subnet.</w:t>
      </w:r>
    </w:p>
    <w:p w14:paraId="62DB1C29" w14:textId="77777777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So now let's say we also have a VPC with IPv6 addresses.</w:t>
      </w:r>
    </w:p>
    <w:p w14:paraId="0AD44D0E" w14:textId="77777777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And from this instance we want to reach to IPv6 address on the internet.</w:t>
      </w:r>
    </w:p>
    <w:p w14:paraId="52345868" w14:textId="7B5B4D2C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And in that case we also will have the VPC </w:t>
      </w:r>
      <w:r w:rsidR="006357C7">
        <w:rPr>
          <w:rFonts w:ascii="Roboto" w:eastAsia="Times New Roman" w:hAnsi="Roboto" w:cs="Times New Roman"/>
          <w:kern w:val="0"/>
          <w:lang w:eastAsia="en-GB"/>
          <w14:ligatures w14:val="none"/>
        </w:rPr>
        <w:t>CIDR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range for IPv6 and same for the subnet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a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nd which means this instance will also have IPv6 address.</w:t>
      </w:r>
    </w:p>
    <w:p w14:paraId="05FE2530" w14:textId="28C5A9AE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And in that case the route tables for this subnet will be something like this where there will be additional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route for the VPC IPv6 </w:t>
      </w:r>
      <w:r w:rsidR="006357C7">
        <w:rPr>
          <w:rFonts w:ascii="Roboto" w:eastAsia="Times New Roman" w:hAnsi="Roboto" w:cs="Times New Roman"/>
          <w:kern w:val="0"/>
          <w:lang w:eastAsia="en-GB"/>
          <w14:ligatures w14:val="none"/>
        </w:rPr>
        <w:t>CIDR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range and the target will be local.</w:t>
      </w:r>
    </w:p>
    <w:p w14:paraId="01E54835" w14:textId="77777777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And similarly for the private subnet there will be this route.</w:t>
      </w:r>
    </w:p>
    <w:p w14:paraId="77177B10" w14:textId="4E40EFE2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Now if you see this setup, if you want to communicate using IPv6 address from this instance to this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particular IPv6 address on the internet, the traffic cannot go through the Nat gateway because Nat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gateway does not support IPv6 to IPv6 traffic.</w:t>
      </w:r>
    </w:p>
    <w:p w14:paraId="444A3DF4" w14:textId="10E45EE5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Now, if you want this communication to happen, you would have to put this instance in the public subnet.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But you don't want that.</w:t>
      </w:r>
      <w:r w:rsidR="006357C7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You want similar </w:t>
      </w:r>
      <w:r w:rsidR="006357C7"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behaviour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that you get with IPv4 address.</w:t>
      </w:r>
    </w:p>
    <w:p w14:paraId="6F3782D8" w14:textId="77777777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Right.</w:t>
      </w:r>
    </w:p>
    <w:p w14:paraId="3FA38411" w14:textId="77777777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So what do you do?</w:t>
      </w:r>
    </w:p>
    <w:p w14:paraId="63AEA7FD" w14:textId="41BF3296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Now for that AWS also supports something called egress only internet gateway.</w:t>
      </w:r>
    </w:p>
    <w:p w14:paraId="3E6F6F33" w14:textId="77777777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lastRenderedPageBreak/>
        <w:t>Which means it only supports the egress traffic.</w:t>
      </w:r>
    </w:p>
    <w:p w14:paraId="16FCBCF8" w14:textId="48B4A877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That means the outbound traffic from the VPC to the internet, and it doesn't allow outside hosts to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communicate directly to your IPv6 address inside the VPC.</w:t>
      </w:r>
    </w:p>
    <w:p w14:paraId="78EA4690" w14:textId="77777777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So basically you create another internet gateway but of type egress only.</w:t>
      </w:r>
    </w:p>
    <w:p w14:paraId="4EA205A9" w14:textId="77777777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And then you have to modify the route table for the private subnet.</w:t>
      </w:r>
    </w:p>
    <w:p w14:paraId="2CE5FA96" w14:textId="6D95D6C2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And there you say if the traffic is going to colon </w:t>
      </w:r>
      <w:proofErr w:type="spellStart"/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colon</w:t>
      </w:r>
      <w:proofErr w:type="spellEnd"/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slash zero which is all IPv6 addresses then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it should go through egress only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Internet gateway.</w:t>
      </w:r>
    </w:p>
    <w:p w14:paraId="44510AA6" w14:textId="14446EDE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And now from this host, if you try to go to the internet over IPv6 address then traffic will go something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u w:val="single"/>
          <w:lang w:eastAsia="en-GB"/>
          <w14:ligatures w14:val="none"/>
        </w:rPr>
        <w:t>like this.</w:t>
      </w:r>
    </w:p>
    <w:p w14:paraId="7DA83D28" w14:textId="52A9C393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So that is what egress only internet gateway is.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So for your VPC you can have both internet gateway and egress only internet gateway as well.</w:t>
      </w:r>
    </w:p>
    <w:p w14:paraId="21D340D7" w14:textId="4602425D" w:rsid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So that's about egress only internet gateway which is used for host IPv6 addresses to communicate outside</w:t>
      </w:r>
      <w:r>
        <w:rPr>
          <w:rFonts w:ascii="Roboto" w:eastAsia="Times New Roman" w:hAnsi="Roboto" w:cs="Times New Roman"/>
          <w:kern w:val="0"/>
          <w:lang w:eastAsia="en-GB"/>
          <w14:ligatures w14:val="none"/>
        </w:rPr>
        <w:t xml:space="preserve"> s</w:t>
      </w:r>
      <w:r w:rsidRPr="00EB1502">
        <w:rPr>
          <w:rFonts w:ascii="Roboto" w:eastAsia="Times New Roman" w:hAnsi="Roboto" w:cs="Times New Roman"/>
          <w:kern w:val="0"/>
          <w:lang w:eastAsia="en-GB"/>
          <w14:ligatures w14:val="none"/>
        </w:rPr>
        <w:t>imilar to the Nat.</w:t>
      </w:r>
    </w:p>
    <w:p w14:paraId="51EEC18C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13C8129C" w14:textId="5792AD0F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5477F6">
        <w:rPr>
          <w:rFonts w:ascii="Roboto" w:eastAsia="Times New Roman" w:hAnsi="Roboto" w:cs="Times New Roman"/>
          <w:kern w:val="0"/>
          <w:lang w:eastAsia="en-GB"/>
          <w14:ligatures w14:val="none"/>
        </w:rPr>
        <w:drawing>
          <wp:inline distT="0" distB="0" distL="0" distR="0" wp14:anchorId="310603F9" wp14:editId="545D496E">
            <wp:extent cx="5731510" cy="2812415"/>
            <wp:effectExtent l="0" t="0" r="0" b="0"/>
            <wp:docPr id="177743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389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4D54" w14:textId="3F4BAA64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5477F6">
        <w:rPr>
          <w:rFonts w:ascii="Roboto" w:eastAsia="Times New Roman" w:hAnsi="Roboto" w:cs="Times New Roman"/>
          <w:kern w:val="0"/>
          <w:lang w:eastAsia="en-GB"/>
          <w14:ligatures w14:val="none"/>
        </w:rPr>
        <w:drawing>
          <wp:inline distT="0" distB="0" distL="0" distR="0" wp14:anchorId="54D49D1D" wp14:editId="546F4108">
            <wp:extent cx="5731510" cy="3021965"/>
            <wp:effectExtent l="0" t="0" r="0" b="635"/>
            <wp:docPr id="2076996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9640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5A3A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711B24CD" w14:textId="6FF14166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5477F6">
        <w:rPr>
          <w:rFonts w:ascii="Roboto" w:eastAsia="Times New Roman" w:hAnsi="Roboto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1566C897" wp14:editId="0A04F087">
            <wp:extent cx="5731510" cy="2853055"/>
            <wp:effectExtent l="0" t="0" r="0" b="4445"/>
            <wp:docPr id="195184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495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B16C" w14:textId="77777777" w:rsidR="005477F6" w:rsidRDefault="005477F6" w:rsidP="00EB1502">
      <w:pPr>
        <w:pBdr>
          <w:bottom w:val="single" w:sz="6" w:space="1" w:color="auto"/>
        </w:pBd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7BD85BF2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7AD31D97" w14:textId="547F4BDC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>
        <w:rPr>
          <w:rFonts w:ascii="Roboto" w:eastAsia="Times New Roman" w:hAnsi="Roboto" w:cs="Times New Roman"/>
          <w:kern w:val="0"/>
          <w:lang w:eastAsia="en-GB"/>
          <w14:ligatures w14:val="none"/>
        </w:rPr>
        <w:t>Extending VPC address space</w:t>
      </w:r>
    </w:p>
    <w:p w14:paraId="11E33AF6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698158E2" w14:textId="434073D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5477F6">
        <w:rPr>
          <w:rFonts w:ascii="Roboto" w:eastAsia="Times New Roman" w:hAnsi="Roboto" w:cs="Times New Roman"/>
          <w:kern w:val="0"/>
          <w:lang w:eastAsia="en-GB"/>
          <w14:ligatures w14:val="none"/>
        </w:rPr>
        <w:drawing>
          <wp:inline distT="0" distB="0" distL="0" distR="0" wp14:anchorId="1AA8CAEF" wp14:editId="3814B81A">
            <wp:extent cx="5731510" cy="2999105"/>
            <wp:effectExtent l="0" t="0" r="0" b="0"/>
            <wp:docPr id="173396829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68298" name="Picture 1" descr="A screenshot of a computer erro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A6D8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741DD8D7" w14:textId="68344A7D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5477F6">
        <w:rPr>
          <w:rFonts w:ascii="Roboto" w:eastAsia="Times New Roman" w:hAnsi="Roboto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391A8D5B" wp14:editId="0B2DE747">
            <wp:extent cx="5731510" cy="3210560"/>
            <wp:effectExtent l="0" t="0" r="0" b="2540"/>
            <wp:docPr id="899593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9394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810E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66FC6187" w14:textId="6768E2D0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5477F6">
        <w:rPr>
          <w:rFonts w:ascii="Roboto" w:eastAsia="Times New Roman" w:hAnsi="Roboto" w:cs="Times New Roman"/>
          <w:kern w:val="0"/>
          <w:lang w:eastAsia="en-GB"/>
          <w14:ligatures w14:val="none"/>
        </w:rPr>
        <w:drawing>
          <wp:inline distT="0" distB="0" distL="0" distR="0" wp14:anchorId="3DD2410B" wp14:editId="386D776D">
            <wp:extent cx="5731510" cy="3106420"/>
            <wp:effectExtent l="0" t="0" r="0" b="5080"/>
            <wp:docPr id="2042451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5177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D455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32D80CD7" w14:textId="513BA669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5477F6">
        <w:rPr>
          <w:rFonts w:ascii="Roboto" w:eastAsia="Times New Roman" w:hAnsi="Roboto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786BFB82" wp14:editId="5ACFA26D">
            <wp:extent cx="5731510" cy="2933700"/>
            <wp:effectExtent l="0" t="0" r="0" b="0"/>
            <wp:docPr id="1470907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0742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BEEE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40EA0CFF" w14:textId="5ED328D9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5477F6">
        <w:rPr>
          <w:rFonts w:ascii="Roboto" w:eastAsia="Times New Roman" w:hAnsi="Roboto" w:cs="Times New Roman"/>
          <w:kern w:val="0"/>
          <w:lang w:eastAsia="en-GB"/>
          <w14:ligatures w14:val="none"/>
        </w:rPr>
        <w:drawing>
          <wp:inline distT="0" distB="0" distL="0" distR="0" wp14:anchorId="65D2F2F5" wp14:editId="0B9E2D72">
            <wp:extent cx="5731510" cy="2944495"/>
            <wp:effectExtent l="0" t="0" r="0" b="1905"/>
            <wp:docPr id="1044922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2251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F4E8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581E3064" w14:textId="015BE0DC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5477F6">
        <w:rPr>
          <w:rFonts w:ascii="Roboto" w:eastAsia="Times New Roman" w:hAnsi="Roboto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3CCE1357" wp14:editId="15938287">
            <wp:extent cx="5731510" cy="3040380"/>
            <wp:effectExtent l="0" t="0" r="0" b="0"/>
            <wp:docPr id="75786635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66359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38CF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49F9F75D" w14:textId="77777777" w:rsidR="005477F6" w:rsidRDefault="005477F6" w:rsidP="00EB1502">
      <w:pPr>
        <w:pBdr>
          <w:bottom w:val="single" w:sz="6" w:space="1" w:color="auto"/>
        </w:pBd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2273B9C0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25540FD2" w14:textId="51D5A2DF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>
        <w:rPr>
          <w:rFonts w:ascii="Roboto" w:eastAsia="Times New Roman" w:hAnsi="Roboto" w:cs="Times New Roman"/>
          <w:kern w:val="0"/>
          <w:lang w:eastAsia="en-GB"/>
          <w14:ligatures w14:val="none"/>
        </w:rPr>
        <w:t>ENI : Elastic Network Interface</w:t>
      </w:r>
    </w:p>
    <w:p w14:paraId="3213CFBA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674283DE" w14:textId="3F31EB30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5477F6">
        <w:rPr>
          <w:rFonts w:ascii="Roboto" w:eastAsia="Times New Roman" w:hAnsi="Roboto" w:cs="Times New Roman"/>
          <w:kern w:val="0"/>
          <w:lang w:eastAsia="en-GB"/>
          <w14:ligatures w14:val="none"/>
        </w:rPr>
        <w:drawing>
          <wp:inline distT="0" distB="0" distL="0" distR="0" wp14:anchorId="7918561E" wp14:editId="1A1C7F1C">
            <wp:extent cx="5731510" cy="3018790"/>
            <wp:effectExtent l="0" t="0" r="0" b="3810"/>
            <wp:docPr id="17355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92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5CD2" w14:textId="77777777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008B3263" w14:textId="6C74C7F4" w:rsidR="005477F6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  <w:r w:rsidRPr="005477F6">
        <w:rPr>
          <w:rFonts w:ascii="Roboto" w:eastAsia="Times New Roman" w:hAnsi="Roboto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5727C643" wp14:editId="2B1AAE4A">
            <wp:extent cx="5731510" cy="3241675"/>
            <wp:effectExtent l="0" t="0" r="0" b="0"/>
            <wp:docPr id="190452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239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1A7C" w14:textId="1818049A" w:rsidR="005477F6" w:rsidRDefault="005477F6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Now if you remember in the Nat exercise where we had configured Nat on the EC2 instance, we had disabled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the source destination check</w:t>
      </w:r>
      <w:r>
        <w:rPr>
          <w:rFonts w:ascii="Roboto" w:hAnsi="Roboto"/>
        </w:rPr>
        <w:t xml:space="preserve"> a</w:t>
      </w:r>
      <w:r>
        <w:rPr>
          <w:rFonts w:ascii="Roboto" w:hAnsi="Roboto"/>
        </w:rPr>
        <w:t>nd in that case we actually disabled that on the Eni of that EC2 instance.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So that feature actually comes from the Eni</w:t>
      </w:r>
      <w:r>
        <w:rPr>
          <w:rFonts w:ascii="Roboto" w:hAnsi="Roboto"/>
        </w:rPr>
        <w:t xml:space="preserve"> a</w:t>
      </w:r>
      <w:r>
        <w:rPr>
          <w:rFonts w:ascii="Roboto" w:hAnsi="Roboto"/>
        </w:rPr>
        <w:t>nd because the Inis can be attached and detached from the EC2 instance and we are talking about the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secondary Eni, then you can definitely detach that secondary Eni from one EC2 instance and can attach</w:t>
      </w:r>
      <w:r>
        <w:rPr>
          <w:rFonts w:ascii="Roboto" w:hAnsi="Roboto"/>
        </w:rPr>
        <w:t xml:space="preserve"> </w:t>
      </w:r>
      <w:r>
        <w:rPr>
          <w:rFonts w:ascii="Roboto" w:hAnsi="Roboto"/>
        </w:rPr>
        <w:t>to another EC2 instance.</w:t>
      </w:r>
    </w:p>
    <w:p w14:paraId="4A79C53D" w14:textId="7B5D0C19" w:rsidR="005477F6" w:rsidRDefault="005477F6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Now you can't do that with the primary E</w:t>
      </w:r>
      <w:r>
        <w:rPr>
          <w:rFonts w:ascii="Roboto" w:hAnsi="Roboto"/>
        </w:rPr>
        <w:t xml:space="preserve">NIs </w:t>
      </w:r>
      <w:r>
        <w:rPr>
          <w:rFonts w:ascii="Roboto" w:hAnsi="Roboto"/>
        </w:rPr>
        <w:t>because that's primary.</w:t>
      </w:r>
    </w:p>
    <w:p w14:paraId="3C9085DC" w14:textId="177C4579" w:rsidR="005477F6" w:rsidRDefault="005477F6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But definitely you can do that with the secondary</w:t>
      </w:r>
      <w:r>
        <w:rPr>
          <w:rFonts w:ascii="Roboto" w:hAnsi="Roboto"/>
        </w:rPr>
        <w:t xml:space="preserve"> ENIs.</w:t>
      </w:r>
    </w:p>
    <w:p w14:paraId="7B50A6F0" w14:textId="77777777" w:rsidR="009008B1" w:rsidRDefault="009008B1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75D1F1B2" w14:textId="4816325A" w:rsidR="009008B1" w:rsidRDefault="009008B1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9008B1">
        <w:rPr>
          <w:rFonts w:ascii="Roboto" w:hAnsi="Roboto"/>
        </w:rPr>
        <w:drawing>
          <wp:inline distT="0" distB="0" distL="0" distR="0" wp14:anchorId="169677D8" wp14:editId="24DD3EB1">
            <wp:extent cx="5731510" cy="1996440"/>
            <wp:effectExtent l="0" t="0" r="0" b="0"/>
            <wp:docPr id="150305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560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A490" w14:textId="0DC85418" w:rsidR="009008B1" w:rsidRDefault="009008B1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9008B1">
        <w:rPr>
          <w:rFonts w:ascii="Roboto" w:hAnsi="Roboto"/>
        </w:rPr>
        <w:lastRenderedPageBreak/>
        <w:drawing>
          <wp:inline distT="0" distB="0" distL="0" distR="0" wp14:anchorId="594EDE81" wp14:editId="247F566D">
            <wp:extent cx="5731510" cy="2965450"/>
            <wp:effectExtent l="0" t="0" r="0" b="6350"/>
            <wp:docPr id="17777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00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F48A" w14:textId="7F7DE032" w:rsidR="00CB04E8" w:rsidRDefault="00CB04E8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CB04E8">
        <w:rPr>
          <w:rFonts w:ascii="Roboto" w:hAnsi="Roboto"/>
        </w:rPr>
        <w:drawing>
          <wp:inline distT="0" distB="0" distL="0" distR="0" wp14:anchorId="1B0EDDB2" wp14:editId="4BBB5FBE">
            <wp:extent cx="5731510" cy="2885440"/>
            <wp:effectExtent l="0" t="0" r="0" b="0"/>
            <wp:docPr id="21536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661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A903" w14:textId="77777777" w:rsidR="00CB04E8" w:rsidRDefault="00CB04E8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009ECB35" w14:textId="231076FD" w:rsidR="00CB04E8" w:rsidRDefault="00CB04E8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CB04E8">
        <w:rPr>
          <w:rFonts w:ascii="Roboto" w:hAnsi="Roboto"/>
        </w:rPr>
        <w:lastRenderedPageBreak/>
        <w:drawing>
          <wp:inline distT="0" distB="0" distL="0" distR="0" wp14:anchorId="49B198E8" wp14:editId="5AF4DCCB">
            <wp:extent cx="5731510" cy="2854325"/>
            <wp:effectExtent l="0" t="0" r="0" b="3175"/>
            <wp:docPr id="99908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88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FD3B" w14:textId="77777777" w:rsidR="00CB04E8" w:rsidRDefault="00CB04E8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DD40F54" w14:textId="41185C90" w:rsidR="00CB04E8" w:rsidRDefault="00CB04E8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CB04E8">
        <w:rPr>
          <w:rFonts w:ascii="Roboto" w:hAnsi="Roboto"/>
        </w:rPr>
        <w:drawing>
          <wp:inline distT="0" distB="0" distL="0" distR="0" wp14:anchorId="5EA3C4DF" wp14:editId="2B5155AF">
            <wp:extent cx="5731510" cy="3077845"/>
            <wp:effectExtent l="0" t="0" r="0" b="0"/>
            <wp:docPr id="146532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219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4572" w14:textId="77777777" w:rsidR="00CB04E8" w:rsidRDefault="00CB04E8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1BD2AB5" w14:textId="260B35D9" w:rsidR="00CB04E8" w:rsidRDefault="00CB04E8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CB04E8">
        <w:rPr>
          <w:rFonts w:ascii="Roboto" w:hAnsi="Roboto"/>
        </w:rPr>
        <w:lastRenderedPageBreak/>
        <w:drawing>
          <wp:inline distT="0" distB="0" distL="0" distR="0" wp14:anchorId="171D7A52" wp14:editId="73F50365">
            <wp:extent cx="5731510" cy="2999105"/>
            <wp:effectExtent l="0" t="0" r="0" b="0"/>
            <wp:docPr id="213859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957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D5DE" w14:textId="3E47EBB2" w:rsidR="00CB04E8" w:rsidRDefault="00CB04E8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CB04E8">
        <w:rPr>
          <w:rFonts w:ascii="Roboto" w:hAnsi="Roboto"/>
        </w:rPr>
        <w:drawing>
          <wp:inline distT="0" distB="0" distL="0" distR="0" wp14:anchorId="6829D5B1" wp14:editId="1E508B4A">
            <wp:extent cx="5731510" cy="3164205"/>
            <wp:effectExtent l="0" t="0" r="0" b="0"/>
            <wp:docPr id="174267914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7914" name="Picture 1" descr="A diagram of a network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4936" w14:textId="77777777" w:rsidR="00CB04E8" w:rsidRDefault="00CB04E8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7537ED57" w14:textId="0556B1D0" w:rsidR="00CB04E8" w:rsidRDefault="00CB04E8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CB04E8">
        <w:rPr>
          <w:rFonts w:ascii="Roboto" w:hAnsi="Roboto"/>
        </w:rPr>
        <w:lastRenderedPageBreak/>
        <w:drawing>
          <wp:inline distT="0" distB="0" distL="0" distR="0" wp14:anchorId="69F02285" wp14:editId="5F1CE125">
            <wp:extent cx="5731510" cy="2871470"/>
            <wp:effectExtent l="0" t="0" r="0" b="0"/>
            <wp:docPr id="60315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50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F6DE" w14:textId="77777777" w:rsidR="00CB04E8" w:rsidRDefault="00CB04E8" w:rsidP="005477F6">
      <w:pPr>
        <w:pStyle w:val="transcript--underline-cue---xybz"/>
        <w:pBdr>
          <w:bottom w:val="single" w:sz="6" w:space="1" w:color="auto"/>
        </w:pBdr>
        <w:spacing w:before="0" w:beforeAutospacing="0" w:after="0" w:afterAutospacing="0"/>
        <w:rPr>
          <w:rFonts w:ascii="Roboto" w:hAnsi="Roboto"/>
        </w:rPr>
      </w:pPr>
    </w:p>
    <w:p w14:paraId="5824451B" w14:textId="77777777" w:rsidR="00E601E4" w:rsidRDefault="00E601E4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545AC984" w14:textId="55B19E89" w:rsidR="00E601E4" w:rsidRDefault="00E601E4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>
        <w:rPr>
          <w:rFonts w:ascii="Roboto" w:hAnsi="Roboto"/>
        </w:rPr>
        <w:t>BRING YOUR OWN IP</w:t>
      </w:r>
    </w:p>
    <w:p w14:paraId="392CA1AB" w14:textId="77777777" w:rsidR="00E601E4" w:rsidRDefault="00E601E4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24090D0B" w14:textId="52C5C02A" w:rsidR="00E601E4" w:rsidRDefault="00E601E4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E601E4">
        <w:rPr>
          <w:rFonts w:ascii="Roboto" w:hAnsi="Roboto"/>
        </w:rPr>
        <w:drawing>
          <wp:inline distT="0" distB="0" distL="0" distR="0" wp14:anchorId="0769DE95" wp14:editId="560FD8BC">
            <wp:extent cx="5731510" cy="2807970"/>
            <wp:effectExtent l="0" t="0" r="0" b="0"/>
            <wp:docPr id="27843574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5744" name="Picture 1" descr="A white background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EB26" w14:textId="77777777" w:rsidR="00E601E4" w:rsidRDefault="00E601E4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7EEDBD8D" w14:textId="64E0FB2E" w:rsidR="00E601E4" w:rsidRDefault="00E601E4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E601E4">
        <w:rPr>
          <w:rFonts w:ascii="Roboto" w:hAnsi="Roboto"/>
        </w:rPr>
        <w:lastRenderedPageBreak/>
        <w:drawing>
          <wp:inline distT="0" distB="0" distL="0" distR="0" wp14:anchorId="26110920" wp14:editId="4D980400">
            <wp:extent cx="5731510" cy="3060065"/>
            <wp:effectExtent l="0" t="0" r="0" b="635"/>
            <wp:docPr id="152554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410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980A" w14:textId="77777777" w:rsidR="00E601E4" w:rsidRDefault="00E601E4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1C47B9A2" w14:textId="4A2605F6" w:rsidR="00E601E4" w:rsidRDefault="00E601E4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  <w:r w:rsidRPr="00E601E4">
        <w:rPr>
          <w:rFonts w:ascii="Roboto" w:hAnsi="Roboto"/>
        </w:rPr>
        <w:drawing>
          <wp:inline distT="0" distB="0" distL="0" distR="0" wp14:anchorId="2FBF8835" wp14:editId="73BB656B">
            <wp:extent cx="5731510" cy="2685415"/>
            <wp:effectExtent l="0" t="0" r="0" b="0"/>
            <wp:docPr id="803550814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50814" name="Picture 1" descr="A white text on a white backgroun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4CCB" w14:textId="77777777" w:rsidR="00E601E4" w:rsidRDefault="00E601E4" w:rsidP="005477F6">
      <w:pPr>
        <w:pStyle w:val="transcript--underline-cue---xybz"/>
        <w:spacing w:before="0" w:beforeAutospacing="0" w:after="0" w:afterAutospacing="0"/>
        <w:rPr>
          <w:rFonts w:ascii="Roboto" w:hAnsi="Roboto"/>
        </w:rPr>
      </w:pPr>
    </w:p>
    <w:p w14:paraId="5A7F146D" w14:textId="77777777" w:rsidR="005477F6" w:rsidRPr="00EB1502" w:rsidRDefault="005477F6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p w14:paraId="4F0529AA" w14:textId="77777777" w:rsidR="00EB1502" w:rsidRPr="00EB1502" w:rsidRDefault="00EB1502" w:rsidP="00EB150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:lang w:eastAsia="en-GB"/>
          <w14:ligatures w14:val="none"/>
        </w:rPr>
      </w:pPr>
      <w:r w:rsidRPr="00EB1502">
        <w:rPr>
          <w:rFonts w:ascii="Arial" w:eastAsia="Times New Roman" w:hAnsi="Arial" w:cs="Arial"/>
          <w:vanish/>
          <w:kern w:val="0"/>
          <w:sz w:val="16"/>
          <w:szCs w:val="16"/>
          <w:lang w:eastAsia="en-GB"/>
          <w14:ligatures w14:val="none"/>
        </w:rPr>
        <w:t>Top of Form</w:t>
      </w:r>
    </w:p>
    <w:p w14:paraId="141C482F" w14:textId="77777777" w:rsidR="00EB1502" w:rsidRPr="00EB1502" w:rsidRDefault="00EB1502" w:rsidP="00EB150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:lang w:eastAsia="en-GB"/>
          <w14:ligatures w14:val="none"/>
        </w:rPr>
      </w:pPr>
      <w:r w:rsidRPr="00EB1502">
        <w:rPr>
          <w:rFonts w:ascii="Arial" w:eastAsia="Times New Roman" w:hAnsi="Arial" w:cs="Arial"/>
          <w:vanish/>
          <w:kern w:val="0"/>
          <w:sz w:val="16"/>
          <w:szCs w:val="16"/>
          <w:lang w:eastAsia="en-GB"/>
          <w14:ligatures w14:val="none"/>
        </w:rPr>
        <w:t>Bottom of Form</w:t>
      </w:r>
    </w:p>
    <w:p w14:paraId="1C09FC5B" w14:textId="77777777" w:rsidR="00EB1502" w:rsidRPr="00EB1502" w:rsidRDefault="00EB1502" w:rsidP="00EB150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:lang w:eastAsia="en-GB"/>
          <w14:ligatures w14:val="none"/>
        </w:rPr>
      </w:pPr>
      <w:r w:rsidRPr="00EB1502">
        <w:rPr>
          <w:rFonts w:ascii="Arial" w:eastAsia="Times New Roman" w:hAnsi="Arial" w:cs="Arial"/>
          <w:vanish/>
          <w:kern w:val="0"/>
          <w:sz w:val="16"/>
          <w:szCs w:val="16"/>
          <w:lang w:eastAsia="en-GB"/>
          <w14:ligatures w14:val="none"/>
        </w:rPr>
        <w:t>Top of Form</w:t>
      </w:r>
    </w:p>
    <w:p w14:paraId="4622FB43" w14:textId="77777777" w:rsidR="00EB1502" w:rsidRPr="00EB1502" w:rsidRDefault="00EB1502" w:rsidP="00EB150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:lang w:eastAsia="en-GB"/>
          <w14:ligatures w14:val="none"/>
        </w:rPr>
      </w:pPr>
      <w:r w:rsidRPr="00EB1502">
        <w:rPr>
          <w:rFonts w:ascii="Arial" w:eastAsia="Times New Roman" w:hAnsi="Arial" w:cs="Arial"/>
          <w:vanish/>
          <w:kern w:val="0"/>
          <w:sz w:val="16"/>
          <w:szCs w:val="16"/>
          <w:lang w:eastAsia="en-GB"/>
          <w14:ligatures w14:val="none"/>
        </w:rPr>
        <w:t>Bottom of Form</w:t>
      </w:r>
    </w:p>
    <w:p w14:paraId="4B94696B" w14:textId="58E7D40A" w:rsidR="00EB1502" w:rsidRPr="00EB1502" w:rsidRDefault="00EB1502" w:rsidP="00EB1502">
      <w:pPr>
        <w:spacing w:after="0" w:line="240" w:lineRule="auto"/>
        <w:rPr>
          <w:rFonts w:ascii="Roboto" w:eastAsia="Times New Roman" w:hAnsi="Roboto" w:cs="Times New Roman"/>
          <w:kern w:val="0"/>
          <w:lang w:eastAsia="en-GB"/>
          <w14:ligatures w14:val="none"/>
        </w:rPr>
      </w:pPr>
    </w:p>
    <w:sectPr w:rsidR="00EB1502" w:rsidRPr="00EB15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5562E"/>
    <w:multiLevelType w:val="multilevel"/>
    <w:tmpl w:val="EBA0F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6A5983"/>
    <w:multiLevelType w:val="multilevel"/>
    <w:tmpl w:val="9D8EC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0210914">
    <w:abstractNumId w:val="0"/>
  </w:num>
  <w:num w:numId="2" w16cid:durableId="17158077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AF4"/>
    <w:rsid w:val="002611A8"/>
    <w:rsid w:val="004E6D0C"/>
    <w:rsid w:val="005477F6"/>
    <w:rsid w:val="006357C7"/>
    <w:rsid w:val="009008B1"/>
    <w:rsid w:val="00906AF4"/>
    <w:rsid w:val="009945B4"/>
    <w:rsid w:val="00BD3215"/>
    <w:rsid w:val="00CB04E8"/>
    <w:rsid w:val="00E04404"/>
    <w:rsid w:val="00E601E4"/>
    <w:rsid w:val="00EB1502"/>
    <w:rsid w:val="00F73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12B61"/>
  <w15:chartTrackingRefBased/>
  <w15:docId w15:val="{22F795AC-C793-E149-A008-74C873376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6A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6A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6A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6A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6A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6A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6A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6A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6A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6A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6A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6A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6A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6A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6A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6A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6A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6A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6A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6A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6A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6A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6A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6A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6A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6A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6A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6A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6AF4"/>
    <w:rPr>
      <w:b/>
      <w:bCs/>
      <w:smallCaps/>
      <w:color w:val="0F4761" w:themeColor="accent1" w:themeShade="BF"/>
      <w:spacing w:val="5"/>
    </w:rPr>
  </w:style>
  <w:style w:type="paragraph" w:customStyle="1" w:styleId="transcript--underline-cue---xybz">
    <w:name w:val="transcript--underline-cue---xybz"/>
    <w:basedOn w:val="Normal"/>
    <w:rsid w:val="00EB15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composite-message-module--message-container--9vy-d">
    <w:name w:val="composite-message-module--message-container--9vy-d"/>
    <w:basedOn w:val="Normal"/>
    <w:rsid w:val="00EB15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EB150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n-GB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EB1502"/>
    <w:rPr>
      <w:rFonts w:ascii="Arial" w:eastAsia="Times New Roman" w:hAnsi="Arial" w:cs="Arial"/>
      <w:vanish/>
      <w:kern w:val="0"/>
      <w:sz w:val="16"/>
      <w:szCs w:val="16"/>
      <w:lang w:eastAsia="en-GB"/>
      <w14:ligatures w14:val="none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EB1502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n-GB"/>
      <w14:ligatures w14:val="none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EB1502"/>
    <w:rPr>
      <w:rFonts w:ascii="Arial" w:eastAsia="Times New Roman" w:hAnsi="Arial" w:cs="Arial"/>
      <w:vanish/>
      <w:kern w:val="0"/>
      <w:sz w:val="16"/>
      <w:szCs w:val="16"/>
      <w:lang w:eastAsia="en-GB"/>
      <w14:ligatures w14:val="none"/>
    </w:rPr>
  </w:style>
  <w:style w:type="paragraph" w:customStyle="1" w:styleId="curriculum-item-link--curriculum-item--ovp5s">
    <w:name w:val="curriculum-item-link--curriculum-item--ovp5s"/>
    <w:basedOn w:val="Normal"/>
    <w:rsid w:val="00EB15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ud-sr-only">
    <w:name w:val="ud-sr-only"/>
    <w:basedOn w:val="DefaultParagraphFont"/>
    <w:rsid w:val="00EB15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2003</Words>
  <Characters>2003</Characters>
  <Application>Microsoft Office Word</Application>
  <DocSecurity>0</DocSecurity>
  <Lines>2003</Lines>
  <Paragraphs>2002</Paragraphs>
  <ScaleCrop>false</ScaleCrop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Abhineet Khanwalkar</dc:creator>
  <cp:keywords/>
  <dc:description/>
  <cp:lastModifiedBy>Abhineet Khanwalkar</cp:lastModifiedBy>
  <cp:revision>50</cp:revision>
  <dcterms:created xsi:type="dcterms:W3CDTF">2026-01-16T03:45:00Z</dcterms:created>
  <dcterms:modified xsi:type="dcterms:W3CDTF">2026-01-16T05:47:00Z</dcterms:modified>
</cp:coreProperties>
</file>